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  <w:jc w:val="center"/>
      </w:pPr>
      <w:r>
        <w:rPr>
          <w:rFonts w:ascii="맑은 고딕" w:cs="맑은 고딕" w:eastAsia="맑은 고딕" w:hAnsi="맑은 고딕"/>
          <w:b/>
          <w:bCs/>
          <w:sz w:val="32"/>
          <w:szCs w:val="32"/>
        </w:rPr>
        <w:t xml:space="preserve">사업계획서</w:t>
      </w:r>
    </w:p>
    <w:p>
      <w:pPr>
        <w:spacing w:after="200"/>
        <w:jc w:val="center"/>
      </w:pPr>
      <w:r>
        <w:rPr>
          <w:rFonts w:ascii="맑은 고딕" w:cs="맑은 고딕" w:eastAsia="맑은 고딕" w:hAnsi="맑은 고딕"/>
          <w:color w:val="666666"/>
          <w:sz w:val="20"/>
          <w:szCs w:val="20"/>
        </w:rPr>
        <w:t xml:space="preserve">Business Plan</w:t>
      </w:r>
    </w:p>
    <w:p>
      <w:pPr>
        <w:spacing w:after="100"/>
      </w:pP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25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E8E8E8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sz w:val="18"/>
                <w:szCs w:val="18"/>
              </w:rPr>
              <w:t xml:space="preserve">사업명</w:t>
            </w:r>
          </w:p>
        </w:tc>
        <w:tc>
          <w:tcPr>
            <w:tcW w:type="pct" w:w="75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E8E8E8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sz w:val="18"/>
                <w:szCs w:val="18"/>
              </w:rPr>
              <w:t xml:space="preserve">대표자</w:t>
            </w:r>
          </w:p>
        </w:tc>
        <w:tc>
          <w:tcPr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E8E8E8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sz w:val="18"/>
                <w:szCs w:val="18"/>
              </w:rPr>
              <w:t xml:space="preserve">설립일</w:t>
            </w:r>
          </w:p>
        </w:tc>
        <w:tc>
          <w:tcPr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E8E8E8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sz w:val="18"/>
                <w:szCs w:val="18"/>
              </w:rPr>
              <w:t xml:space="preserve">소재지</w:t>
            </w:r>
          </w:p>
        </w:tc>
        <w:tc>
          <w:tcPr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E8E8E8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sz w:val="18"/>
                <w:szCs w:val="18"/>
              </w:rPr>
              <w:t xml:space="preserve">업종</w:t>
            </w:r>
          </w:p>
        </w:tc>
        <w:tc>
          <w:tcPr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sz w:val="18"/>
                <w:szCs w:val="18"/>
              </w:rPr>
              <w:t xml:space="preserve"/>
            </w:r>
          </w:p>
        </w:tc>
      </w:tr>
    </w:tbl>
    <w:p>
      <w:pPr>
        <w:pStyle w:val="Heading2"/>
        <w:spacing w:after="100" w:before="300"/>
      </w:pPr>
      <w:r>
        <w:rPr>
          <w:rFonts w:ascii="맑은 고딕" w:cs="맑은 고딕" w:eastAsia="맑은 고딕" w:hAnsi="맑은 고딕"/>
          <w:b/>
          <w:bCs/>
          <w:sz w:val="24"/>
          <w:szCs w:val="24"/>
        </w:rPr>
        <w:t xml:space="preserve">1. 사업 개요</w:t>
      </w:r>
    </w:p>
    <w:p>
      <w:pPr>
        <w:spacing w:after="100"/>
      </w:pPr>
      <w:r>
        <w:rPr>
          <w:rFonts w:ascii="맑은 고딕" w:cs="맑은 고딕" w:eastAsia="맑은 고딕" w:hAnsi="맑은 고딕"/>
          <w:sz w:val="20"/>
          <w:szCs w:val="20"/>
        </w:rPr>
        <w:t xml:space="preserve"/>
      </w:r>
    </w:p>
    <w:p>
      <w:pPr>
        <w:pStyle w:val="Heading2"/>
        <w:spacing w:after="100" w:before="300"/>
      </w:pPr>
      <w:r>
        <w:rPr>
          <w:rFonts w:ascii="맑은 고딕" w:cs="맑은 고딕" w:eastAsia="맑은 고딕" w:hAnsi="맑은 고딕"/>
          <w:b/>
          <w:bCs/>
          <w:sz w:val="24"/>
          <w:szCs w:val="24"/>
        </w:rPr>
        <w:t xml:space="preserve">2. 사업 목표</w:t>
      </w:r>
    </w:p>
    <w:p>
      <w:pPr>
        <w:spacing w:after="100"/>
      </w:pPr>
      <w:r>
        <w:rPr>
          <w:rFonts w:ascii="맑은 고딕" w:cs="맑은 고딕" w:eastAsia="맑은 고딕" w:hAnsi="맑은 고딕"/>
          <w:sz w:val="20"/>
          <w:szCs w:val="20"/>
        </w:rPr>
        <w:t xml:space="preserve"/>
      </w:r>
    </w:p>
    <w:p>
      <w:pPr>
        <w:pStyle w:val="Heading2"/>
        <w:spacing w:after="100" w:before="300"/>
      </w:pPr>
      <w:r>
        <w:rPr>
          <w:rFonts w:ascii="맑은 고딕" w:cs="맑은 고딕" w:eastAsia="맑은 고딕" w:hAnsi="맑은 고딕"/>
          <w:b/>
          <w:bCs/>
          <w:sz w:val="24"/>
          <w:szCs w:val="24"/>
        </w:rPr>
        <w:t xml:space="preserve">3. 시장 분석</w:t>
      </w:r>
    </w:p>
    <w:p>
      <w:pPr>
        <w:spacing w:after="100"/>
      </w:pPr>
      <w:r>
        <w:rPr>
          <w:rFonts w:ascii="맑은 고딕" w:cs="맑은 고딕" w:eastAsia="맑은 고딕" w:hAnsi="맑은 고딕"/>
          <w:sz w:val="20"/>
          <w:szCs w:val="20"/>
        </w:rPr>
        <w:t xml:space="preserve">- 목표 시장:</w:t>
      </w:r>
    </w:p>
    <w:p>
      <w:pPr>
        <w:spacing w:after="100"/>
      </w:pPr>
      <w:r>
        <w:rPr>
          <w:rFonts w:ascii="맑은 고딕" w:cs="맑은 고딕" w:eastAsia="맑은 고딕" w:hAnsi="맑은 고딕"/>
          <w:sz w:val="20"/>
          <w:szCs w:val="20"/>
        </w:rPr>
        <w:t xml:space="preserve">- 경쟁사 분석:</w:t>
      </w:r>
    </w:p>
    <w:p>
      <w:pPr>
        <w:spacing w:after="100"/>
      </w:pPr>
      <w:r>
        <w:rPr>
          <w:rFonts w:ascii="맑은 고딕" w:cs="맑은 고딕" w:eastAsia="맑은 고딕" w:hAnsi="맑은 고딕"/>
          <w:sz w:val="20"/>
          <w:szCs w:val="20"/>
        </w:rPr>
        <w:t xml:space="preserve">- 차별화 전략:</w:t>
      </w:r>
    </w:p>
    <w:p>
      <w:pPr>
        <w:pStyle w:val="Heading2"/>
        <w:spacing w:after="100" w:before="300"/>
      </w:pPr>
      <w:r>
        <w:rPr>
          <w:rFonts w:ascii="맑은 고딕" w:cs="맑은 고딕" w:eastAsia="맑은 고딕" w:hAnsi="맑은 고딕"/>
          <w:b/>
          <w:bCs/>
          <w:sz w:val="24"/>
          <w:szCs w:val="24"/>
        </w:rPr>
        <w:t xml:space="preserve">4. 제품/서비스</w:t>
      </w:r>
    </w:p>
    <w:p>
      <w:pPr>
        <w:spacing w:after="100"/>
      </w:pPr>
      <w:r>
        <w:rPr>
          <w:rFonts w:ascii="맑은 고딕" w:cs="맑은 고딕" w:eastAsia="맑은 고딕" w:hAnsi="맑은 고딕"/>
          <w:sz w:val="20"/>
          <w:szCs w:val="20"/>
        </w:rPr>
        <w:t xml:space="preserve"/>
      </w:r>
    </w:p>
    <w:p>
      <w:pPr>
        <w:pStyle w:val="Heading2"/>
        <w:spacing w:after="100" w:before="300"/>
      </w:pPr>
      <w:r>
        <w:rPr>
          <w:rFonts w:ascii="맑은 고딕" w:cs="맑은 고딕" w:eastAsia="맑은 고딕" w:hAnsi="맑은 고딕"/>
          <w:b/>
          <w:bCs/>
          <w:sz w:val="24"/>
          <w:szCs w:val="24"/>
        </w:rPr>
        <w:t xml:space="preserve">5. 마케팅 전략</w:t>
      </w:r>
    </w:p>
    <w:p>
      <w:pPr>
        <w:spacing w:after="100"/>
      </w:pPr>
      <w:r>
        <w:rPr>
          <w:rFonts w:ascii="맑은 고딕" w:cs="맑은 고딕" w:eastAsia="맑은 고딕" w:hAnsi="맑은 고딕"/>
          <w:sz w:val="20"/>
          <w:szCs w:val="20"/>
        </w:rPr>
        <w:t xml:space="preserve"/>
      </w:r>
    </w:p>
    <w:p>
      <w:pPr>
        <w:pStyle w:val="Heading2"/>
        <w:spacing w:after="100" w:before="300"/>
      </w:pPr>
      <w:r>
        <w:rPr>
          <w:rFonts w:ascii="맑은 고딕" w:cs="맑은 고딕" w:eastAsia="맑은 고딕" w:hAnsi="맑은 고딕"/>
          <w:b/>
          <w:bCs/>
          <w:sz w:val="24"/>
          <w:szCs w:val="24"/>
        </w:rPr>
        <w:t xml:space="preserve">6. 조직 구성</w:t>
      </w:r>
    </w:p>
    <w:p>
      <w:pPr>
        <w:spacing w:after="100"/>
      </w:pPr>
      <w:r>
        <w:rPr>
          <w:rFonts w:ascii="맑은 고딕" w:cs="맑은 고딕" w:eastAsia="맑은 고딕" w:hAnsi="맑은 고딕"/>
          <w:sz w:val="20"/>
          <w:szCs w:val="20"/>
        </w:rPr>
        <w:t xml:space="preserve"/>
      </w:r>
    </w:p>
    <w:p>
      <w:pPr>
        <w:pStyle w:val="Heading2"/>
        <w:spacing w:after="100" w:before="300"/>
      </w:pPr>
      <w:r>
        <w:rPr>
          <w:rFonts w:ascii="맑은 고딕" w:cs="맑은 고딕" w:eastAsia="맑은 고딕" w:hAnsi="맑은 고딕"/>
          <w:b/>
          <w:bCs/>
          <w:sz w:val="24"/>
          <w:szCs w:val="24"/>
        </w:rPr>
        <w:t xml:space="preserve">7. 재무 계획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E8E8E8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sz w:val="18"/>
                <w:szCs w:val="18"/>
              </w:rPr>
              <w:t xml:space="preserve">항목</w:t>
            </w:r>
          </w:p>
        </w:tc>
        <w:tc>
          <w:tcPr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E8E8E8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sz w:val="18"/>
                <w:szCs w:val="18"/>
              </w:rPr>
              <w:t xml:space="preserve">1년차</w:t>
            </w:r>
          </w:p>
        </w:tc>
        <w:tc>
          <w:tcPr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E8E8E8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sz w:val="18"/>
                <w:szCs w:val="18"/>
              </w:rPr>
              <w:t xml:space="preserve">2년차</w:t>
            </w:r>
          </w:p>
        </w:tc>
        <w:tc>
          <w:tcPr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E8E8E8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sz w:val="18"/>
                <w:szCs w:val="18"/>
              </w:rPr>
              <w:t xml:space="preserve">3년차</w:t>
            </w:r>
          </w:p>
        </w:tc>
      </w:tr>
      <w:tr>
        <w:tc>
          <w:tcPr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sz w:val="18"/>
                <w:szCs w:val="18"/>
              </w:rPr>
              <w:t xml:space="preserve">매출액</w:t>
            </w:r>
          </w:p>
        </w:tc>
        <w:tc>
          <w:tcPr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sz w:val="18"/>
                <w:szCs w:val="18"/>
              </w:rPr>
              <w:t xml:space="preserve"/>
            </w:r>
          </w:p>
        </w:tc>
        <w:tc>
          <w:tcPr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sz w:val="18"/>
                <w:szCs w:val="18"/>
              </w:rPr>
              <w:t xml:space="preserve"/>
            </w:r>
          </w:p>
        </w:tc>
        <w:tc>
          <w:tcPr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sz w:val="18"/>
                <w:szCs w:val="18"/>
              </w:rPr>
              <w:t xml:space="preserve">매출원가</w:t>
            </w:r>
          </w:p>
        </w:tc>
        <w:tc>
          <w:tcPr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sz w:val="18"/>
                <w:szCs w:val="18"/>
              </w:rPr>
              <w:t xml:space="preserve"/>
            </w:r>
          </w:p>
        </w:tc>
        <w:tc>
          <w:tcPr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sz w:val="18"/>
                <w:szCs w:val="18"/>
              </w:rPr>
              <w:t xml:space="preserve"/>
            </w:r>
          </w:p>
        </w:tc>
        <w:tc>
          <w:tcPr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sz w:val="18"/>
                <w:szCs w:val="18"/>
              </w:rPr>
              <w:t xml:space="preserve">영업이익</w:t>
            </w:r>
          </w:p>
        </w:tc>
        <w:tc>
          <w:tcPr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sz w:val="18"/>
                <w:szCs w:val="18"/>
              </w:rPr>
              <w:t xml:space="preserve"/>
            </w:r>
          </w:p>
        </w:tc>
        <w:tc>
          <w:tcPr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sz w:val="18"/>
                <w:szCs w:val="18"/>
              </w:rPr>
              <w:t xml:space="preserve"/>
            </w:r>
          </w:p>
        </w:tc>
        <w:tc>
          <w:tcPr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sz w:val="18"/>
                <w:szCs w:val="18"/>
              </w:rPr>
              <w:t xml:space="preserve">순이익</w:t>
            </w:r>
          </w:p>
        </w:tc>
        <w:tc>
          <w:tcPr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sz w:val="18"/>
                <w:szCs w:val="18"/>
              </w:rPr>
              <w:t xml:space="preserve"/>
            </w:r>
          </w:p>
        </w:tc>
        <w:tc>
          <w:tcPr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sz w:val="18"/>
                <w:szCs w:val="18"/>
              </w:rPr>
              <w:t xml:space="preserve"/>
            </w:r>
          </w:p>
        </w:tc>
        <w:tc>
          <w:tcPr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sz w:val="18"/>
                <w:szCs w:val="18"/>
              </w:rPr>
              <w:t xml:space="preserve"/>
            </w:r>
          </w:p>
        </w:tc>
      </w:tr>
    </w:tbl>
    <w:p>
      <w:pPr>
        <w:pStyle w:val="Heading2"/>
        <w:spacing w:after="100" w:before="300"/>
      </w:pPr>
      <w:r>
        <w:rPr>
          <w:rFonts w:ascii="맑은 고딕" w:cs="맑은 고딕" w:eastAsia="맑은 고딕" w:hAnsi="맑은 고딕"/>
          <w:b/>
          <w:bCs/>
          <w:sz w:val="24"/>
          <w:szCs w:val="24"/>
        </w:rPr>
        <w:t xml:space="preserve">8. 투자 유치 계획</w:t>
      </w:r>
    </w:p>
    <w:p>
      <w:pPr>
        <w:spacing w:after="100"/>
      </w:pPr>
      <w:r>
        <w:rPr>
          <w:rFonts w:ascii="맑은 고딕" w:cs="맑은 고딕" w:eastAsia="맑은 고딕" w:hAnsi="맑은 고딕"/>
          <w:sz w:val="20"/>
          <w:szCs w:val="20"/>
        </w:rPr>
        <w:t xml:space="preserve"/>
      </w:r>
    </w:p>
    <w:p>
      <w:pPr>
        <w:pStyle w:val="Heading2"/>
        <w:spacing w:after="100" w:before="300"/>
      </w:pPr>
      <w:r>
        <w:rPr>
          <w:rFonts w:ascii="맑은 고딕" w:cs="맑은 고딕" w:eastAsia="맑은 고딕" w:hAnsi="맑은 고딕"/>
          <w:b/>
          <w:bCs/>
          <w:sz w:val="24"/>
          <w:szCs w:val="24"/>
        </w:rPr>
        <w:t xml:space="preserve">9. 향후 일정 및 로드맵</w:t>
      </w:r>
    </w:p>
    <w:p>
      <w:pPr>
        <w:spacing w:after="100"/>
      </w:pPr>
      <w:r>
        <w:rPr>
          <w:rFonts w:ascii="맑은 고딕" w:cs="맑은 고딕" w:eastAsia="맑은 고딕" w:hAnsi="맑은 고딕"/>
          <w:sz w:val="20"/>
          <w:szCs w:val="20"/>
        </w:rPr>
        <w:t xml:space="preserve"/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2026-03-07T17:06:06.243Z</dcterms:created>
  <dcterms:modified xsi:type="dcterms:W3CDTF">2026-03-07T17:06:06.243Z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